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Evaluation Survey- Introductory Mycology Course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information was pitched at the introductory college level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Strongly 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Strongly Disagree</w:t>
            </w:r>
          </w:p>
        </w:tc>
      </w:tr>
    </w:tbl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activity was easy to understand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Strongly 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Strongly Disagree</w:t>
            </w:r>
          </w:p>
        </w:tc>
      </w:tr>
    </w:tbl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lecture and activity was interesting and engaging </w:t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Strongly 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Strongly Disagree</w:t>
            </w:r>
          </w:p>
        </w:tc>
      </w:tr>
    </w:tbl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Was the quality of the content consistent throughout the lecture?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Did you notice any unnecessary repetitions in the content of the lecture?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Was the lecture easy to follow?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was the least clear concept covered during the lecture?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would you rate the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lecture’s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overall accessibility quality?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 you have any suggestions that would make this lecture better?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6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 the things you enjoyed the most in this lecture.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9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Which topics(s) would you have liked additional or follow up content for?</w:t>
      </w:r>
    </w:p>
    <w:p w:rsidR="00000000" w:rsidDel="00000000" w:rsidP="00000000" w:rsidRDefault="00000000" w:rsidRPr="00000000" w14:paraId="0000002B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sz w:val="10"/>
          <w:szCs w:val="10"/>
          <w:rtl w:val="0"/>
        </w:rPr>
        <w:t xml:space="preserve">Some questions adapted from (University College London, n.d.) and (TalentLMS Blog, 2019)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